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873"/>
        <w:gridCol w:w="2655"/>
        <w:gridCol w:w="1701"/>
      </w:tblGrid>
      <w:tr w:rsidR="00D533EA" w:rsidTr="00CE64C1">
        <w:trPr>
          <w:trHeight w:hRule="exact" w:val="1882"/>
        </w:trPr>
        <w:tc>
          <w:tcPr>
            <w:tcW w:w="9072" w:type="dxa"/>
            <w:gridSpan w:val="4"/>
          </w:tcPr>
          <w:p w:rsidR="00D533EA" w:rsidRPr="007565D9" w:rsidRDefault="00D533EA" w:rsidP="00CE64C1">
            <w:pPr>
              <w:pStyle w:val="11"/>
              <w:tabs>
                <w:tab w:val="left" w:pos="2765"/>
              </w:tabs>
              <w:spacing w:before="360" w:after="36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</w:t>
            </w:r>
            <w:r w:rsidRPr="007565D9">
              <w:rPr>
                <w:sz w:val="28"/>
                <w:szCs w:val="28"/>
              </w:rPr>
              <w:t xml:space="preserve">  КИРОВСКОЙ  ОБЛАСТИ</w:t>
            </w:r>
          </w:p>
          <w:p w:rsidR="00D533EA" w:rsidRPr="00CF6581" w:rsidRDefault="00D533EA" w:rsidP="00CE64C1">
            <w:pPr>
              <w:pStyle w:val="11"/>
              <w:tabs>
                <w:tab w:val="left" w:pos="2765"/>
              </w:tabs>
              <w:spacing w:after="360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УКАЗ</w:t>
            </w:r>
          </w:p>
          <w:p w:rsidR="00D533EA" w:rsidRDefault="00D533EA" w:rsidP="00CE64C1">
            <w:pPr>
              <w:pStyle w:val="1"/>
              <w:rPr>
                <w:spacing w:val="180"/>
                <w:sz w:val="44"/>
              </w:rPr>
            </w:pPr>
          </w:p>
        </w:tc>
      </w:tr>
      <w:tr w:rsidR="00D533EA" w:rsidTr="00CE64C1">
        <w:tblPrEx>
          <w:tblCellMar>
            <w:left w:w="70" w:type="dxa"/>
            <w:right w:w="70" w:type="dxa"/>
          </w:tblCellMar>
        </w:tblPrEx>
        <w:tc>
          <w:tcPr>
            <w:tcW w:w="1843" w:type="dxa"/>
            <w:tcBorders>
              <w:bottom w:val="single" w:sz="4" w:space="0" w:color="auto"/>
            </w:tcBorders>
          </w:tcPr>
          <w:p w:rsidR="00D533EA" w:rsidRPr="009D0283" w:rsidRDefault="007C3E05" w:rsidP="00CE64C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25.10.2017</w:t>
            </w:r>
          </w:p>
        </w:tc>
        <w:tc>
          <w:tcPr>
            <w:tcW w:w="2873" w:type="dxa"/>
          </w:tcPr>
          <w:p w:rsidR="00D533EA" w:rsidRPr="009D0283" w:rsidRDefault="00D533EA" w:rsidP="00CE64C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</w:tcPr>
          <w:p w:rsidR="00D533EA" w:rsidRPr="009D0283" w:rsidRDefault="00D533EA" w:rsidP="00CE64C1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D533EA" w:rsidRPr="009D0283" w:rsidRDefault="007C3E05" w:rsidP="007C3E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D533EA" w:rsidTr="00CE64C1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4"/>
          </w:tcPr>
          <w:p w:rsidR="00D533EA" w:rsidRPr="00DA75FB" w:rsidRDefault="00D533EA" w:rsidP="00CE64C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DA75FB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D533EA" w:rsidRPr="004B0D5B" w:rsidRDefault="00D533EA" w:rsidP="00D533EA">
      <w:pPr>
        <w:shd w:val="clear" w:color="auto" w:fill="FFFFFF"/>
        <w:spacing w:before="480"/>
        <w:ind w:left="62" w:right="45"/>
        <w:jc w:val="center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>О внесении изменений</w:t>
      </w:r>
      <w:r w:rsidRPr="004B0D5B">
        <w:rPr>
          <w:b/>
          <w:bCs/>
          <w:color w:val="000000"/>
          <w:spacing w:val="1"/>
          <w:sz w:val="28"/>
          <w:szCs w:val="28"/>
        </w:rPr>
        <w:t xml:space="preserve"> в </w:t>
      </w:r>
      <w:r>
        <w:rPr>
          <w:b/>
          <w:bCs/>
          <w:color w:val="000000"/>
          <w:spacing w:val="1"/>
          <w:sz w:val="28"/>
          <w:szCs w:val="28"/>
        </w:rPr>
        <w:t>некоторые у</w:t>
      </w:r>
      <w:r w:rsidRPr="004B0D5B">
        <w:rPr>
          <w:b/>
          <w:bCs/>
          <w:color w:val="000000"/>
          <w:spacing w:val="1"/>
          <w:sz w:val="28"/>
          <w:szCs w:val="28"/>
        </w:rPr>
        <w:t>каз</w:t>
      </w:r>
      <w:r>
        <w:rPr>
          <w:b/>
          <w:bCs/>
          <w:color w:val="000000"/>
          <w:spacing w:val="1"/>
          <w:sz w:val="28"/>
          <w:szCs w:val="28"/>
        </w:rPr>
        <w:t>ы</w:t>
      </w:r>
      <w:r w:rsidRPr="004B0D5B">
        <w:rPr>
          <w:b/>
          <w:bCs/>
          <w:color w:val="000000"/>
          <w:spacing w:val="1"/>
          <w:sz w:val="28"/>
          <w:szCs w:val="28"/>
        </w:rPr>
        <w:t xml:space="preserve"> Губернатора</w:t>
      </w:r>
    </w:p>
    <w:p w:rsidR="00D533EA" w:rsidRDefault="00D533EA" w:rsidP="00D533EA">
      <w:pPr>
        <w:shd w:val="clear" w:color="auto" w:fill="FFFFFF"/>
        <w:spacing w:after="480"/>
        <w:ind w:left="62" w:right="45"/>
        <w:jc w:val="center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>Кировской области в целях усиления контроля за соблюдением законодательства о противодействии коррупции</w:t>
      </w:r>
    </w:p>
    <w:p w:rsidR="00D533EA" w:rsidRPr="00254F9D" w:rsidRDefault="00D533EA" w:rsidP="00D533EA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54F9D">
        <w:rPr>
          <w:bCs/>
          <w:sz w:val="28"/>
          <w:szCs w:val="28"/>
        </w:rPr>
        <w:t xml:space="preserve">В соответствии с </w:t>
      </w:r>
      <w:r>
        <w:rPr>
          <w:bCs/>
          <w:sz w:val="28"/>
          <w:szCs w:val="28"/>
        </w:rPr>
        <w:t>Указом Президента Российской Федерации от 19.09.2017 № 431 «О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коррупции»</w:t>
      </w:r>
      <w:r w:rsidRPr="00254F9D">
        <w:rPr>
          <w:bCs/>
          <w:sz w:val="28"/>
          <w:szCs w:val="28"/>
        </w:rPr>
        <w:t xml:space="preserve"> </w:t>
      </w:r>
      <w:r w:rsidRPr="00254F9D">
        <w:rPr>
          <w:sz w:val="28"/>
          <w:szCs w:val="28"/>
        </w:rPr>
        <w:t>ПОСТАНОВЛЯЮ:</w:t>
      </w:r>
    </w:p>
    <w:p w:rsidR="00D533EA" w:rsidRDefault="00D533EA" w:rsidP="00D533EA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254F9D">
        <w:rPr>
          <w:bCs/>
          <w:spacing w:val="1"/>
          <w:sz w:val="28"/>
          <w:szCs w:val="28"/>
        </w:rPr>
        <w:t xml:space="preserve">1. </w:t>
      </w:r>
      <w:r w:rsidRPr="00254F9D">
        <w:rPr>
          <w:sz w:val="28"/>
          <w:szCs w:val="28"/>
        </w:rPr>
        <w:t xml:space="preserve">Внести в Указ Губернатора Кировской области </w:t>
      </w:r>
      <w:r>
        <w:rPr>
          <w:sz w:val="28"/>
          <w:szCs w:val="28"/>
        </w:rPr>
        <w:br/>
      </w:r>
      <w:r w:rsidRPr="00254F9D">
        <w:rPr>
          <w:sz w:val="28"/>
          <w:szCs w:val="28"/>
        </w:rPr>
        <w:t xml:space="preserve">от </w:t>
      </w:r>
      <w:r>
        <w:rPr>
          <w:sz w:val="28"/>
          <w:szCs w:val="28"/>
        </w:rPr>
        <w:t>15</w:t>
      </w:r>
      <w:r w:rsidRPr="00254F9D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254F9D">
        <w:rPr>
          <w:sz w:val="28"/>
          <w:szCs w:val="28"/>
        </w:rPr>
        <w:t xml:space="preserve">.2009 № </w:t>
      </w:r>
      <w:r>
        <w:rPr>
          <w:sz w:val="28"/>
          <w:szCs w:val="28"/>
        </w:rPr>
        <w:t>120</w:t>
      </w:r>
      <w:r w:rsidRPr="00254F9D">
        <w:rPr>
          <w:sz w:val="28"/>
          <w:szCs w:val="28"/>
        </w:rPr>
        <w:t xml:space="preserve"> «</w:t>
      </w:r>
      <w:r>
        <w:rPr>
          <w:sz w:val="28"/>
          <w:szCs w:val="28"/>
        </w:rPr>
        <w:t>Об утверждении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Кировской области, и государственными гражданскими служащими Кировской области, и соблюдения государственными гражданскими служащими Кировской области требований к служебному поведению</w:t>
      </w:r>
      <w:r w:rsidRPr="00254F9D">
        <w:rPr>
          <w:sz w:val="28"/>
          <w:szCs w:val="28"/>
        </w:rPr>
        <w:t xml:space="preserve">» (с изменениями, внесенными указами Губернатора Кировской области от </w:t>
      </w:r>
      <w:r>
        <w:rPr>
          <w:sz w:val="28"/>
          <w:szCs w:val="28"/>
        </w:rPr>
        <w:t>18</w:t>
      </w:r>
      <w:r w:rsidRPr="00254F9D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254F9D">
        <w:rPr>
          <w:sz w:val="28"/>
          <w:szCs w:val="28"/>
        </w:rPr>
        <w:t>.201</w:t>
      </w:r>
      <w:r>
        <w:rPr>
          <w:sz w:val="28"/>
          <w:szCs w:val="28"/>
        </w:rPr>
        <w:t>0</w:t>
      </w:r>
      <w:r w:rsidRPr="00254F9D">
        <w:rPr>
          <w:sz w:val="28"/>
          <w:szCs w:val="28"/>
        </w:rPr>
        <w:t xml:space="preserve"> № </w:t>
      </w:r>
      <w:r>
        <w:rPr>
          <w:sz w:val="28"/>
          <w:szCs w:val="28"/>
        </w:rPr>
        <w:t>87</w:t>
      </w:r>
      <w:r w:rsidRPr="00254F9D">
        <w:rPr>
          <w:sz w:val="28"/>
          <w:szCs w:val="28"/>
        </w:rPr>
        <w:t xml:space="preserve">, от </w:t>
      </w:r>
      <w:r>
        <w:rPr>
          <w:sz w:val="28"/>
          <w:szCs w:val="28"/>
        </w:rPr>
        <w:t>03</w:t>
      </w:r>
      <w:r w:rsidRPr="00254F9D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254F9D">
        <w:rPr>
          <w:sz w:val="28"/>
          <w:szCs w:val="28"/>
        </w:rPr>
        <w:t>.201</w:t>
      </w:r>
      <w:r>
        <w:rPr>
          <w:sz w:val="28"/>
          <w:szCs w:val="28"/>
        </w:rPr>
        <w:t>0</w:t>
      </w:r>
      <w:r w:rsidRPr="00254F9D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254F9D">
        <w:rPr>
          <w:sz w:val="28"/>
          <w:szCs w:val="28"/>
        </w:rPr>
        <w:t xml:space="preserve">№ </w:t>
      </w:r>
      <w:r>
        <w:rPr>
          <w:sz w:val="28"/>
          <w:szCs w:val="28"/>
        </w:rPr>
        <w:t>96</w:t>
      </w:r>
      <w:r w:rsidRPr="00254F9D">
        <w:rPr>
          <w:sz w:val="28"/>
          <w:szCs w:val="28"/>
        </w:rPr>
        <w:t xml:space="preserve">, от </w:t>
      </w:r>
      <w:r>
        <w:rPr>
          <w:sz w:val="28"/>
          <w:szCs w:val="28"/>
        </w:rPr>
        <w:t>09</w:t>
      </w:r>
      <w:r w:rsidRPr="00254F9D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254F9D">
        <w:rPr>
          <w:sz w:val="28"/>
          <w:szCs w:val="28"/>
        </w:rPr>
        <w:t>.201</w:t>
      </w:r>
      <w:r>
        <w:rPr>
          <w:sz w:val="28"/>
          <w:szCs w:val="28"/>
        </w:rPr>
        <w:t>1</w:t>
      </w:r>
      <w:r w:rsidRPr="00254F9D">
        <w:rPr>
          <w:sz w:val="28"/>
          <w:szCs w:val="28"/>
        </w:rPr>
        <w:t xml:space="preserve"> № </w:t>
      </w:r>
      <w:r>
        <w:rPr>
          <w:sz w:val="28"/>
          <w:szCs w:val="28"/>
        </w:rPr>
        <w:t>13</w:t>
      </w:r>
      <w:r w:rsidRPr="00254F9D">
        <w:rPr>
          <w:sz w:val="28"/>
          <w:szCs w:val="28"/>
        </w:rPr>
        <w:t xml:space="preserve">, от </w:t>
      </w:r>
      <w:r>
        <w:rPr>
          <w:sz w:val="28"/>
          <w:szCs w:val="28"/>
        </w:rPr>
        <w:t>25</w:t>
      </w:r>
      <w:r w:rsidRPr="00254F9D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254F9D">
        <w:rPr>
          <w:sz w:val="28"/>
          <w:szCs w:val="28"/>
        </w:rPr>
        <w:t>.201</w:t>
      </w:r>
      <w:r>
        <w:rPr>
          <w:sz w:val="28"/>
          <w:szCs w:val="28"/>
        </w:rPr>
        <w:t>2</w:t>
      </w:r>
      <w:r w:rsidRPr="00254F9D">
        <w:rPr>
          <w:sz w:val="28"/>
          <w:szCs w:val="28"/>
        </w:rPr>
        <w:t xml:space="preserve"> № </w:t>
      </w:r>
      <w:r>
        <w:rPr>
          <w:sz w:val="28"/>
          <w:szCs w:val="28"/>
        </w:rPr>
        <w:t>8</w:t>
      </w:r>
      <w:r w:rsidRPr="00254F9D">
        <w:rPr>
          <w:sz w:val="28"/>
          <w:szCs w:val="28"/>
        </w:rPr>
        <w:t xml:space="preserve">, от </w:t>
      </w:r>
      <w:r>
        <w:rPr>
          <w:sz w:val="28"/>
          <w:szCs w:val="28"/>
        </w:rPr>
        <w:t>19</w:t>
      </w:r>
      <w:r w:rsidRPr="00254F9D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254F9D">
        <w:rPr>
          <w:sz w:val="28"/>
          <w:szCs w:val="28"/>
        </w:rPr>
        <w:t>.201</w:t>
      </w:r>
      <w:r>
        <w:rPr>
          <w:sz w:val="28"/>
          <w:szCs w:val="28"/>
        </w:rPr>
        <w:t>2</w:t>
      </w:r>
      <w:r w:rsidRPr="00254F9D">
        <w:rPr>
          <w:sz w:val="28"/>
          <w:szCs w:val="28"/>
        </w:rPr>
        <w:t xml:space="preserve"> № </w:t>
      </w:r>
      <w:r>
        <w:rPr>
          <w:sz w:val="28"/>
          <w:szCs w:val="28"/>
        </w:rPr>
        <w:t>48</w:t>
      </w:r>
      <w:r w:rsidRPr="00254F9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254F9D">
        <w:rPr>
          <w:sz w:val="28"/>
          <w:szCs w:val="28"/>
        </w:rPr>
        <w:t xml:space="preserve">от </w:t>
      </w:r>
      <w:r>
        <w:rPr>
          <w:sz w:val="28"/>
          <w:szCs w:val="28"/>
        </w:rPr>
        <w:t>25</w:t>
      </w:r>
      <w:r w:rsidRPr="00254F9D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254F9D">
        <w:rPr>
          <w:sz w:val="28"/>
          <w:szCs w:val="28"/>
        </w:rPr>
        <w:t>.201</w:t>
      </w:r>
      <w:r>
        <w:rPr>
          <w:sz w:val="28"/>
          <w:szCs w:val="28"/>
        </w:rPr>
        <w:t>3</w:t>
      </w:r>
      <w:r w:rsidRPr="00254F9D">
        <w:rPr>
          <w:sz w:val="28"/>
          <w:szCs w:val="28"/>
        </w:rPr>
        <w:t xml:space="preserve"> № </w:t>
      </w:r>
      <w:r>
        <w:rPr>
          <w:sz w:val="28"/>
          <w:szCs w:val="28"/>
        </w:rPr>
        <w:t>60</w:t>
      </w:r>
      <w:r w:rsidRPr="00254F9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54F9D">
        <w:rPr>
          <w:sz w:val="28"/>
          <w:szCs w:val="28"/>
        </w:rPr>
        <w:t>от 1</w:t>
      </w:r>
      <w:r>
        <w:rPr>
          <w:sz w:val="28"/>
          <w:szCs w:val="28"/>
        </w:rPr>
        <w:t>0</w:t>
      </w:r>
      <w:r w:rsidRPr="00254F9D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254F9D">
        <w:rPr>
          <w:sz w:val="28"/>
          <w:szCs w:val="28"/>
        </w:rPr>
        <w:t>.201</w:t>
      </w:r>
      <w:r>
        <w:rPr>
          <w:sz w:val="28"/>
          <w:szCs w:val="28"/>
        </w:rPr>
        <w:t>4</w:t>
      </w:r>
      <w:r w:rsidRPr="00254F9D">
        <w:rPr>
          <w:sz w:val="28"/>
          <w:szCs w:val="28"/>
        </w:rPr>
        <w:t xml:space="preserve"> № </w:t>
      </w:r>
      <w:r>
        <w:rPr>
          <w:sz w:val="28"/>
          <w:szCs w:val="28"/>
        </w:rPr>
        <w:t>96</w:t>
      </w:r>
      <w:r w:rsidRPr="00254F9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54F9D">
        <w:rPr>
          <w:sz w:val="28"/>
          <w:szCs w:val="28"/>
        </w:rPr>
        <w:t xml:space="preserve">от </w:t>
      </w:r>
      <w:r>
        <w:rPr>
          <w:sz w:val="28"/>
          <w:szCs w:val="28"/>
        </w:rPr>
        <w:t>31</w:t>
      </w:r>
      <w:r w:rsidRPr="00254F9D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254F9D">
        <w:rPr>
          <w:sz w:val="28"/>
          <w:szCs w:val="28"/>
        </w:rPr>
        <w:t>.20</w:t>
      </w:r>
      <w:r>
        <w:rPr>
          <w:sz w:val="28"/>
          <w:szCs w:val="28"/>
        </w:rPr>
        <w:t xml:space="preserve">14 № 124, </w:t>
      </w:r>
      <w:r w:rsidRPr="00254F9D">
        <w:rPr>
          <w:sz w:val="28"/>
          <w:szCs w:val="28"/>
        </w:rPr>
        <w:t xml:space="preserve">от </w:t>
      </w:r>
      <w:r>
        <w:rPr>
          <w:sz w:val="28"/>
          <w:szCs w:val="28"/>
        </w:rPr>
        <w:t>14</w:t>
      </w:r>
      <w:r w:rsidRPr="00254F9D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254F9D">
        <w:rPr>
          <w:sz w:val="28"/>
          <w:szCs w:val="28"/>
        </w:rPr>
        <w:t>.201</w:t>
      </w:r>
      <w:r>
        <w:rPr>
          <w:sz w:val="28"/>
          <w:szCs w:val="28"/>
        </w:rPr>
        <w:t>5</w:t>
      </w:r>
      <w:r w:rsidRPr="00254F9D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254F9D">
        <w:rPr>
          <w:sz w:val="28"/>
          <w:szCs w:val="28"/>
        </w:rPr>
        <w:t xml:space="preserve">№ </w:t>
      </w:r>
      <w:r>
        <w:rPr>
          <w:sz w:val="28"/>
          <w:szCs w:val="28"/>
        </w:rPr>
        <w:t>84, от 27.05.2015 № 114, от 22.06.2015 № 132, от 09.06.2017 № 123</w:t>
      </w:r>
      <w:r w:rsidRPr="00254F9D">
        <w:rPr>
          <w:sz w:val="28"/>
          <w:szCs w:val="28"/>
        </w:rPr>
        <w:t>)</w:t>
      </w:r>
      <w:r>
        <w:rPr>
          <w:sz w:val="28"/>
          <w:szCs w:val="28"/>
        </w:rPr>
        <w:t xml:space="preserve"> следующие изменения:</w:t>
      </w:r>
    </w:p>
    <w:p w:rsidR="00D533EA" w:rsidRDefault="00D533EA" w:rsidP="00D533E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Внести изменение в Положение о проверке достоверности и полноты сведений, представляемых гражданами, претендующими на замещение должностей государственной гражданской службы Кировской области, и государственными гражданскими служащими Кировской области, </w:t>
      </w:r>
      <w:r>
        <w:rPr>
          <w:sz w:val="28"/>
          <w:szCs w:val="28"/>
        </w:rPr>
        <w:lastRenderedPageBreak/>
        <w:t>и соблюдения государственными гражданскими служащими Кировской области требований к служебному поведению, утвержденного вышеуказанным Указом, изложив подпункт 1.2 пункта 1 в следующей редакции:</w:t>
      </w:r>
    </w:p>
    <w:p w:rsidR="00D533EA" w:rsidRDefault="00D533EA" w:rsidP="00D533EA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«1.2. Достоверности и полноты сведений (в части, касающейся профилактики коррупционных правонарушений), представленных гражданами при поступлении на государственную гражданскую службу Кировской области в соответствии с нормативными правовыми актами Российской Федерации и Кировской области (далее – сведения, представляемые гражданами в соответствии с нормативными правовыми актами)».</w:t>
      </w:r>
    </w:p>
    <w:p w:rsidR="00D533EA" w:rsidRPr="00254F9D" w:rsidRDefault="00D533EA" w:rsidP="00D533EA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Пункт 2 изложить в следующей редакции:</w:t>
      </w:r>
    </w:p>
    <w:p w:rsidR="00D533EA" w:rsidRDefault="00D533EA" w:rsidP="00D533EA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 Руководителям органов исполнительной власти области:</w:t>
      </w:r>
    </w:p>
    <w:p w:rsidR="00D533EA" w:rsidRDefault="00D533EA" w:rsidP="00D533EA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Принять меры по обеспечению исполнения Положения.</w:t>
      </w:r>
    </w:p>
    <w:p w:rsidR="00D533EA" w:rsidRDefault="00D533EA" w:rsidP="00D533EA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Определить должностных лиц, ответственных за профилактику коррупционных и иных правонарушений, возложив на них следующие функции:</w:t>
      </w:r>
    </w:p>
    <w:p w:rsidR="00D533EA" w:rsidRDefault="00D533EA" w:rsidP="00D533EA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2.2.1. Обеспечение соблюдения государственными гражданскими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25.12.2008 № 273-ФЗ </w:t>
      </w:r>
      <w:r>
        <w:rPr>
          <w:sz w:val="28"/>
          <w:szCs w:val="28"/>
        </w:rPr>
        <w:br/>
        <w:t>«О противодействии коррупции» и другими федеральными законами (далее –требования к служебному поведению).</w:t>
      </w:r>
    </w:p>
    <w:p w:rsidR="00D533EA" w:rsidRDefault="00D533EA" w:rsidP="00D533EA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2.2.2. Принятие мер по выявлению и устранению причин и условий, способствующих возникновению конфликта интересов.</w:t>
      </w:r>
    </w:p>
    <w:p w:rsidR="00D533EA" w:rsidRDefault="00D533EA" w:rsidP="00D533EA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2.2.3. Оказание государственным гражданским служащим Кировской области консультативной помощи по вопросам, связанным с применением на практике требований к служебному поведению и общих принципов служебного поведения государственных гражданских служащих Кировской области, утвержденных Указом Губернатора Кировской области от 19.01.2017 </w:t>
      </w:r>
      <w:r>
        <w:rPr>
          <w:sz w:val="28"/>
          <w:szCs w:val="28"/>
        </w:rPr>
        <w:lastRenderedPageBreak/>
        <w:t>№ 8 «О Кодексе этики и служебного поведения государственных гражданских служащих органов исполнительной власти Кировской области», а также с уведомлением представителя нанимателя (работодателя), органов прокуратуры Кировской области, иных государственных органов о фактах совершения государственными гражданскими служащими Кировской области коррупционных правонарушений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характера.</w:t>
      </w:r>
    </w:p>
    <w:p w:rsidR="00D533EA" w:rsidRDefault="00D533EA" w:rsidP="00D533EA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2.2.4. Обеспечение реализации государственными гражданскими служащими Кировской области обязанности уведомлять представителя нанимателя (работодателя), органы прокуратуры Кировской области, иные государственные органы обо всех случаях обращения к ним каких-либо лиц в целях склонения их к совершению коррупционных правонарушений.</w:t>
      </w:r>
    </w:p>
    <w:p w:rsidR="00D533EA" w:rsidRDefault="00D533EA" w:rsidP="00D533EA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2.2.5. Организация правового просвещения государственных гражданских служащих Кировской области.</w:t>
      </w:r>
    </w:p>
    <w:p w:rsidR="00D533EA" w:rsidRDefault="00D533EA" w:rsidP="00D533EA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2.2.6. Проведение служебных проверок.</w:t>
      </w:r>
    </w:p>
    <w:p w:rsidR="00D533EA" w:rsidRDefault="00D533EA" w:rsidP="00D533EA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2.2.7. 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Кировской области, и государственными гражданскими служащими Кировской области, а также сведений (в части, касающейся профилактики коррупционных правонарушений), представляемых гражданами, претендующими на замещение должностей государственной гражданской службы Кировской области, в соответствии с нормативными правовыми актами Российской Федерации, проверки соблюдения государственными гражданскими служащими Кировской области требований к служебному поведению.</w:t>
      </w:r>
    </w:p>
    <w:p w:rsidR="00D533EA" w:rsidRDefault="00D533EA" w:rsidP="00D533EA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2.2.8. Подготовка указанными должностными лицами в соответствии с их компетенцией проектов нормативных правовых актов о противодействии коррупции.</w:t>
      </w:r>
    </w:p>
    <w:p w:rsidR="00D533EA" w:rsidRDefault="00D533EA" w:rsidP="00D533EA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2.2.9. Взаимодействие с правоохранительными органами в установленной сфере деятельности.</w:t>
      </w:r>
    </w:p>
    <w:p w:rsidR="00D533EA" w:rsidRDefault="00D533EA" w:rsidP="00D533EA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2.2.10. Анализ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Кировской области, и государственными гражданскими служащими Кировской области, сведений о соблюдении государственными гражданскими служащими Кировской области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сведений о соблюдении гражданами, замещавшими должности государственной гражданской службы Кировской области, ограничений при заключении ими после увольнения с государственной гражданской службы Кировской области трудового договора и (или) гражданско-правового договора в случаях, предусмотренных федеральными законами</w:t>
      </w:r>
      <w:r w:rsidR="00480891">
        <w:rPr>
          <w:sz w:val="28"/>
          <w:szCs w:val="28"/>
        </w:rPr>
        <w:t>. П</w:t>
      </w:r>
      <w:r>
        <w:rPr>
          <w:sz w:val="28"/>
          <w:szCs w:val="28"/>
        </w:rPr>
        <w:t xml:space="preserve">ри осуществлении анализа таких сведений проведение бесед с указанными гражданами и государственными гражданскими служащими Кировской области с их согласия, получение от них с их согласия необходимых пояснений, </w:t>
      </w:r>
      <w:r w:rsidR="00360B16">
        <w:rPr>
          <w:sz w:val="28"/>
          <w:szCs w:val="28"/>
        </w:rPr>
        <w:t xml:space="preserve">изучение полученной </w:t>
      </w:r>
      <w:r>
        <w:rPr>
          <w:sz w:val="28"/>
          <w:szCs w:val="28"/>
        </w:rPr>
        <w:t>от территориальных органов федеральных государственных органов, органов прокуратуры Кировской области, органов исполнительной власти Кировской области, иных государственных органов Кировской области, органов местного самоуправления, предприятий, учреждений и организаций информации о соблюдении государственными гражданскими служащими Кировской области требований к служебному поведению (за исключением информации, содержащей сведения, составляющие государственную, банковскую, налоговую, или иную охраняемую законом тайну), изучение представленных гражданами или государственными гражданскими служащими Кировской области сведений, иной полученной информации.</w:t>
      </w:r>
    </w:p>
    <w:p w:rsidR="00D533EA" w:rsidRPr="00254F9D" w:rsidRDefault="00D533EA" w:rsidP="00D533EA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2.2.11. Осуществление проверки соблюдения гражданами, замещавшими должности государственной гражданской службы Кировской </w:t>
      </w:r>
      <w:r>
        <w:rPr>
          <w:sz w:val="28"/>
          <w:szCs w:val="28"/>
        </w:rPr>
        <w:lastRenderedPageBreak/>
        <w:t>области, ограничений при заключении ими после увольнения с государственной гражданской службы Кировской области трудового договора и (или) гражданско-правового договора в случаях, предусмотренных федеральными законами</w:t>
      </w:r>
      <w:r w:rsidRPr="00254F9D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533EA" w:rsidRDefault="00D533EA" w:rsidP="00D533E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Внести изменение в Положение о проверке достоверности и полноты сведений, представляемых гражданами, претендующими на замещение государственных должностей Кировской области в органах исполнительной власти области, и лицами, замещающими государственные должности Кировской области в органах исполнительной власти области, и соблюдения ограничений лицами, замещающими государственные должности Кировской области в органах исполнительной власти области, утвержденное Указом Губернатора Кировской области от 15.12.2009 № 119 «Об утверждении Положения о проверке достоверности и полноты сведений, представляемых гражданами, претендующими на замещение государственных должностей Кировской области в органах исполнительной власти области, и лицами, замещающими государственные должности Кировской области в органах исполнительной власти</w:t>
      </w:r>
      <w:r w:rsidR="00480891">
        <w:rPr>
          <w:sz w:val="28"/>
          <w:szCs w:val="28"/>
        </w:rPr>
        <w:t xml:space="preserve"> области</w:t>
      </w:r>
      <w:r>
        <w:rPr>
          <w:sz w:val="28"/>
          <w:szCs w:val="28"/>
        </w:rPr>
        <w:t xml:space="preserve">, и соблюдения ограничений лицами, замещающими государственные должности Кировской области в органах исполнительной власти области» (с изменениями, внесенными указами Губернатора Кировской области от 18.08.2010 № 86, от 08.02.2011 № 9, от 25.01.2012 № 7, от 19.04.2012 № 46, от 25.04.2013 № 61, от 31.07.2014 № 122, от 14.04.2015 № 84, от 22.06.2015 № 132, от 17.11.2015 № 267, от 09.06.2017 </w:t>
      </w:r>
      <w:r w:rsidR="00480891">
        <w:rPr>
          <w:sz w:val="28"/>
          <w:szCs w:val="28"/>
        </w:rPr>
        <w:br/>
      </w:r>
      <w:r>
        <w:rPr>
          <w:sz w:val="28"/>
          <w:szCs w:val="28"/>
        </w:rPr>
        <w:t>№ 123), дополнив подпункт 1.2 пункта 1 после слов «достоверности и полноты сведений» словами «(в части, касающейся профилактики коррупционных правонарушений)».</w:t>
      </w:r>
    </w:p>
    <w:p w:rsidR="00D533EA" w:rsidRDefault="00D533EA" w:rsidP="00D533E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Внести изменение в Указ Губернатора Кировской области от 27.11.2014 № 52 «Об утверждении формы справки о доходах, расходах, об имуществе и обязательствах имущественного характера и о </w:t>
      </w:r>
      <w:r w:rsidR="00480891">
        <w:rPr>
          <w:sz w:val="28"/>
          <w:szCs w:val="28"/>
        </w:rPr>
        <w:t>внесении изменений в некоторые у</w:t>
      </w:r>
      <w:r>
        <w:rPr>
          <w:sz w:val="28"/>
          <w:szCs w:val="28"/>
        </w:rPr>
        <w:t xml:space="preserve">казы Губернатора Кировской области» (с изменениями, внесенными указами Губернатора Кировской области 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от 26.03.2015 № 65, от 09.06.2017 № 123), утвердив форму справки о доходах, расходах, об имуществе и обязательствах имущественного характера в новой редакции согласно приложению.</w:t>
      </w:r>
    </w:p>
    <w:p w:rsidR="00D533EA" w:rsidRPr="00254F9D" w:rsidRDefault="00D533EA" w:rsidP="00D533E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254F9D">
        <w:rPr>
          <w:color w:val="000000"/>
          <w:sz w:val="28"/>
          <w:szCs w:val="28"/>
        </w:rPr>
        <w:t xml:space="preserve">. </w:t>
      </w:r>
      <w:r w:rsidRPr="00254F9D">
        <w:rPr>
          <w:sz w:val="28"/>
          <w:szCs w:val="28"/>
        </w:rPr>
        <w:t xml:space="preserve">Настоящий Указ вступает в силу </w:t>
      </w:r>
      <w:r>
        <w:rPr>
          <w:sz w:val="28"/>
          <w:szCs w:val="28"/>
        </w:rPr>
        <w:t>со дня</w:t>
      </w:r>
      <w:r w:rsidRPr="00254F9D">
        <w:rPr>
          <w:sz w:val="28"/>
          <w:szCs w:val="28"/>
        </w:rPr>
        <w:t xml:space="preserve"> его </w:t>
      </w:r>
      <w:r>
        <w:rPr>
          <w:sz w:val="28"/>
          <w:szCs w:val="28"/>
        </w:rPr>
        <w:t>подписания</w:t>
      </w:r>
      <w:r w:rsidRPr="00254F9D">
        <w:rPr>
          <w:sz w:val="28"/>
          <w:szCs w:val="28"/>
        </w:rPr>
        <w:t>.</w:t>
      </w:r>
    </w:p>
    <w:p w:rsidR="00D533EA" w:rsidRPr="00E50636" w:rsidRDefault="00D533EA" w:rsidP="00D533EA">
      <w:pPr>
        <w:pStyle w:val="a4"/>
        <w:spacing w:before="72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  <w:bookmarkStart w:id="0" w:name="_GoBack"/>
      <w:bookmarkEnd w:id="0"/>
    </w:p>
    <w:p w:rsidR="00D533EA" w:rsidRPr="00E50636" w:rsidRDefault="00D533EA" w:rsidP="00D533EA">
      <w:pPr>
        <w:pStyle w:val="a4"/>
        <w:spacing w:after="360"/>
        <w:jc w:val="both"/>
        <w:rPr>
          <w:sz w:val="28"/>
          <w:szCs w:val="28"/>
        </w:rPr>
      </w:pPr>
      <w:r w:rsidRPr="00E50636">
        <w:rPr>
          <w:sz w:val="28"/>
          <w:szCs w:val="28"/>
        </w:rPr>
        <w:t>Кировской области</w:t>
      </w:r>
      <w:r w:rsidR="00C407E1">
        <w:rPr>
          <w:sz w:val="28"/>
          <w:szCs w:val="28"/>
        </w:rPr>
        <w:t xml:space="preserve">    </w:t>
      </w:r>
      <w:r>
        <w:rPr>
          <w:sz w:val="28"/>
          <w:szCs w:val="28"/>
        </w:rPr>
        <w:t>И.В. Васильев</w:t>
      </w:r>
    </w:p>
    <w:sectPr w:rsidR="00D533EA" w:rsidRPr="00E50636" w:rsidSect="00FA0BD8">
      <w:headerReference w:type="default" r:id="rId6"/>
      <w:headerReference w:type="first" r:id="rId7"/>
      <w:pgSz w:w="11906" w:h="16838"/>
      <w:pgMar w:top="1134" w:right="850" w:bottom="993" w:left="1701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C3B" w:rsidRDefault="00091C3B" w:rsidP="00D533EA">
      <w:r>
        <w:separator/>
      </w:r>
    </w:p>
  </w:endnote>
  <w:endnote w:type="continuationSeparator" w:id="0">
    <w:p w:rsidR="00091C3B" w:rsidRDefault="00091C3B" w:rsidP="00D53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C3B" w:rsidRDefault="00091C3B" w:rsidP="00D533EA">
      <w:r>
        <w:separator/>
      </w:r>
    </w:p>
  </w:footnote>
  <w:footnote w:type="continuationSeparator" w:id="0">
    <w:p w:rsidR="00091C3B" w:rsidRDefault="00091C3B" w:rsidP="00D533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5902869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D533EA" w:rsidRPr="00D533EA" w:rsidRDefault="00D533EA">
        <w:pPr>
          <w:pStyle w:val="a3"/>
          <w:jc w:val="center"/>
          <w:rPr>
            <w:sz w:val="28"/>
          </w:rPr>
        </w:pPr>
        <w:r w:rsidRPr="00D533EA">
          <w:rPr>
            <w:sz w:val="28"/>
          </w:rPr>
          <w:fldChar w:fldCharType="begin"/>
        </w:r>
        <w:r w:rsidRPr="00D533EA">
          <w:rPr>
            <w:sz w:val="28"/>
          </w:rPr>
          <w:instrText>PAGE   \* MERGEFORMAT</w:instrText>
        </w:r>
        <w:r w:rsidRPr="00D533EA">
          <w:rPr>
            <w:sz w:val="28"/>
          </w:rPr>
          <w:fldChar w:fldCharType="separate"/>
        </w:r>
        <w:r w:rsidR="00C407E1">
          <w:rPr>
            <w:noProof/>
            <w:sz w:val="28"/>
          </w:rPr>
          <w:t>6</w:t>
        </w:r>
        <w:r w:rsidRPr="00D533EA">
          <w:rPr>
            <w:sz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3EA" w:rsidRDefault="00D533EA" w:rsidP="00D533EA">
    <w:pPr>
      <w:pStyle w:val="a3"/>
      <w:tabs>
        <w:tab w:val="left" w:pos="4395"/>
      </w:tabs>
      <w:jc w:val="center"/>
    </w:pPr>
    <w:r>
      <w:rPr>
        <w:noProof/>
      </w:rPr>
      <w:drawing>
        <wp:inline distT="0" distB="0" distL="0" distR="0" wp14:anchorId="3E68C617" wp14:editId="54844163">
          <wp:extent cx="478155" cy="605790"/>
          <wp:effectExtent l="0" t="0" r="0" b="381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15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3EA"/>
    <w:rsid w:val="00091C3B"/>
    <w:rsid w:val="00360B16"/>
    <w:rsid w:val="00480891"/>
    <w:rsid w:val="004E0736"/>
    <w:rsid w:val="005F2E4D"/>
    <w:rsid w:val="00795A7F"/>
    <w:rsid w:val="007C3E05"/>
    <w:rsid w:val="008655F1"/>
    <w:rsid w:val="00C234EE"/>
    <w:rsid w:val="00C407E1"/>
    <w:rsid w:val="00C40D41"/>
    <w:rsid w:val="00D533EA"/>
    <w:rsid w:val="00D96456"/>
    <w:rsid w:val="00F14835"/>
    <w:rsid w:val="00FA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7631285-3A11-4896-A5A7-9D8E2B125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3EA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533EA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33EA"/>
    <w:rPr>
      <w:rFonts w:eastAsia="Times New Roman"/>
      <w:b/>
      <w:spacing w:val="140"/>
      <w:sz w:val="32"/>
      <w:szCs w:val="20"/>
      <w:lang w:eastAsia="ru-RU"/>
    </w:rPr>
  </w:style>
  <w:style w:type="paragraph" w:customStyle="1" w:styleId="11">
    <w:name w:val="ВК1"/>
    <w:basedOn w:val="a3"/>
    <w:rsid w:val="00D533EA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4">
    <w:name w:val="No Spacing"/>
    <w:uiPriority w:val="1"/>
    <w:qFormat/>
    <w:rsid w:val="00D533EA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a5">
    <w:name w:val="Знак Знак"/>
    <w:basedOn w:val="a"/>
    <w:rsid w:val="00D533E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3">
    <w:name w:val="header"/>
    <w:basedOn w:val="a"/>
    <w:link w:val="a6"/>
    <w:uiPriority w:val="99"/>
    <w:unhideWhenUsed/>
    <w:rsid w:val="00D533E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3"/>
    <w:uiPriority w:val="99"/>
    <w:rsid w:val="00D533EA"/>
    <w:rPr>
      <w:rFonts w:eastAsia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533E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533EA"/>
    <w:rPr>
      <w:rFonts w:eastAsia="Times New Roman"/>
      <w:sz w:val="20"/>
      <w:szCs w:val="20"/>
      <w:lang w:eastAsia="ru-RU"/>
    </w:rPr>
  </w:style>
  <w:style w:type="table" w:styleId="a9">
    <w:name w:val="Table Grid"/>
    <w:basedOn w:val="a1"/>
    <w:uiPriority w:val="39"/>
    <w:rsid w:val="00D533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4E073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E073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1363</Words>
  <Characters>7774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В. Тигин</dc:creator>
  <cp:keywords/>
  <dc:description/>
  <cp:lastModifiedBy>Любовь В. Кузнецова</cp:lastModifiedBy>
  <cp:revision>7</cp:revision>
  <cp:lastPrinted>2017-10-24T07:40:00Z</cp:lastPrinted>
  <dcterms:created xsi:type="dcterms:W3CDTF">2017-10-06T10:10:00Z</dcterms:created>
  <dcterms:modified xsi:type="dcterms:W3CDTF">2017-10-27T07:59:00Z</dcterms:modified>
</cp:coreProperties>
</file>